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5A" w:rsidRDefault="00E641B1">
      <w:pPr>
        <w:pBdr>
          <w:top w:val="single" w:sz="12" w:space="0" w:color="000000"/>
          <w:left w:val="single" w:sz="12" w:space="4" w:color="000000"/>
          <w:bottom w:val="threeDEngrave" w:sz="24" w:space="1" w:color="000000"/>
          <w:right w:val="single" w:sz="12" w:space="4" w:color="000000"/>
        </w:pBdr>
        <w:jc w:val="center"/>
      </w:pPr>
      <w:bookmarkStart w:id="0" w:name="_GoBack"/>
      <w:bookmarkEnd w:id="0"/>
      <w:r>
        <w:rPr>
          <w:b/>
          <w:sz w:val="24"/>
          <w:szCs w:val="24"/>
        </w:rPr>
        <w:t xml:space="preserve">O refundację kosztów poniesionych na składki na ubezpieczenia społeczne należne od pracodawcy może ubiegać się pracodawca, zamierzający zatrudnić osobę bezrobotną do 30 roku życia, </w:t>
      </w:r>
      <w:r>
        <w:rPr>
          <w:b/>
          <w:sz w:val="24"/>
          <w:szCs w:val="24"/>
        </w:rPr>
        <w:t xml:space="preserve">która podejmował pracę po raz pierwszy </w:t>
      </w:r>
    </w:p>
    <w:p w:rsidR="00F1235A" w:rsidRDefault="00F1235A">
      <w:pPr>
        <w:tabs>
          <w:tab w:val="left" w:pos="851"/>
        </w:tabs>
        <w:ind w:left="426"/>
        <w:rPr>
          <w:b/>
          <w:sz w:val="26"/>
          <w:szCs w:val="26"/>
        </w:rPr>
      </w:pPr>
    </w:p>
    <w:p w:rsidR="00F1235A" w:rsidRDefault="00E641B1">
      <w:pPr>
        <w:tabs>
          <w:tab w:val="left" w:pos="851"/>
        </w:tabs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Kto może być skierowany do pracy w ramach umowy o refundację kosztów poniesionych na składki na ubezpieczenia społeczne?</w:t>
      </w:r>
    </w:p>
    <w:p w:rsidR="00F1235A" w:rsidRDefault="00E641B1">
      <w:pPr>
        <w:tabs>
          <w:tab w:val="left" w:pos="851"/>
        </w:tabs>
      </w:pPr>
      <w:r>
        <w:rPr>
          <w:sz w:val="24"/>
        </w:rPr>
        <w:t>Do pracy w ramach umowy o refundację kosztów poniesionych na składki na ubezpieczenie społeczn</w:t>
      </w:r>
      <w:r>
        <w:rPr>
          <w:sz w:val="24"/>
        </w:rPr>
        <w:t xml:space="preserve">e może być skierowany bezrobotny do 30 roku życia, </w:t>
      </w:r>
      <w:r>
        <w:rPr>
          <w:b/>
          <w:sz w:val="24"/>
        </w:rPr>
        <w:t>któremu został ustalony profil pomocy II</w:t>
      </w:r>
      <w:r>
        <w:rPr>
          <w:sz w:val="24"/>
        </w:rPr>
        <w:t>.</w:t>
      </w:r>
    </w:p>
    <w:p w:rsidR="00F1235A" w:rsidRDefault="00F1235A">
      <w:pPr>
        <w:tabs>
          <w:tab w:val="left" w:pos="851"/>
        </w:tabs>
      </w:pPr>
    </w:p>
    <w:p w:rsidR="00F1235A" w:rsidRDefault="00E641B1">
      <w:pPr>
        <w:tabs>
          <w:tab w:val="left" w:pos="851"/>
        </w:tabs>
      </w:pPr>
      <w:r>
        <w:rPr>
          <w:b/>
          <w:sz w:val="26"/>
          <w:szCs w:val="26"/>
        </w:rPr>
        <w:t xml:space="preserve">Na jaki okres przysługuje refundacja </w:t>
      </w:r>
      <w:r>
        <w:rPr>
          <w:b/>
          <w:szCs w:val="26"/>
        </w:rPr>
        <w:t>kosztów poniesionych na składki na ubezpieczenia społeczne?</w:t>
      </w:r>
    </w:p>
    <w:p w:rsidR="00F1235A" w:rsidRDefault="00E641B1">
      <w:pPr>
        <w:tabs>
          <w:tab w:val="left" w:pos="851"/>
        </w:tabs>
      </w:pPr>
      <w:r>
        <w:rPr>
          <w:sz w:val="24"/>
          <w:szCs w:val="26"/>
        </w:rPr>
        <w:t>Refundacja kosztów poniesionych na składki na ubezpieczenia społe</w:t>
      </w:r>
      <w:r>
        <w:rPr>
          <w:sz w:val="24"/>
          <w:szCs w:val="26"/>
        </w:rPr>
        <w:t xml:space="preserve">czne przysługuje przez okres </w:t>
      </w:r>
      <w:r>
        <w:rPr>
          <w:b/>
          <w:sz w:val="24"/>
          <w:szCs w:val="26"/>
        </w:rPr>
        <w:t xml:space="preserve">do 12 miesięcy </w:t>
      </w:r>
      <w:r>
        <w:rPr>
          <w:sz w:val="24"/>
          <w:szCs w:val="26"/>
        </w:rPr>
        <w:t xml:space="preserve">w kwocie nie wyższej niż </w:t>
      </w:r>
      <w:r>
        <w:rPr>
          <w:b/>
          <w:sz w:val="24"/>
          <w:szCs w:val="26"/>
        </w:rPr>
        <w:t xml:space="preserve">połowa minimalnego wynagrodzenia </w:t>
      </w:r>
      <w:r>
        <w:rPr>
          <w:sz w:val="24"/>
          <w:szCs w:val="26"/>
        </w:rPr>
        <w:t>za pracę miesięcznie za każdego zatrudnionego bezrobotnego w pełnym wymiarze czasy pracy. Pracodawca jest obowiązany do dalszego zatrudnienia skierowanego</w:t>
      </w:r>
      <w:r>
        <w:rPr>
          <w:sz w:val="24"/>
          <w:szCs w:val="26"/>
        </w:rPr>
        <w:t xml:space="preserve"> bezrobotnego przez okres 6 miesięcy po zakończeniu okresu refundacji kosztów poniesionych na składki na ubezpieczenia społeczne.</w:t>
      </w:r>
    </w:p>
    <w:p w:rsidR="00F1235A" w:rsidRDefault="00E641B1">
      <w:pPr>
        <w:tabs>
          <w:tab w:val="left" w:pos="851"/>
        </w:tabs>
        <w:rPr>
          <w:sz w:val="24"/>
          <w:szCs w:val="26"/>
        </w:rPr>
      </w:pPr>
      <w:r>
        <w:rPr>
          <w:sz w:val="24"/>
          <w:szCs w:val="26"/>
        </w:rPr>
        <w:t>W przypadku rozwiązania przez pracodawcę umowy o pracę w trakcie przysługiwania refundacji kosztów lub niewywiązania się z war</w:t>
      </w:r>
      <w:r>
        <w:rPr>
          <w:sz w:val="24"/>
          <w:szCs w:val="26"/>
        </w:rPr>
        <w:t>unku utrzymania osoby w zatrudnieniu przez okres 6 miesięcy przypadających po ustaniu refundacji pracodawca jest obowiązany do zwrotu wszystkich otrzymanych środków wraz z odsetkami ustawowymi naliczonymi od całości kwoty otrzymanych środków od dnia wypłat</w:t>
      </w:r>
      <w:r>
        <w:rPr>
          <w:sz w:val="24"/>
          <w:szCs w:val="26"/>
        </w:rPr>
        <w:t>y pierwszej refundacji, w terminie 30 dni od dnia doręczenia wezwania. Przy utrzymaniu stanowiska pracy przez okres uzyskiwania świadczenia aktywizacyjnego oraz dodatkowo przez co najmniej 3 miesiące (tj. 50% 6-miesięcznego okresu) refundacja podlega zwrot</w:t>
      </w:r>
      <w:r>
        <w:rPr>
          <w:sz w:val="24"/>
          <w:szCs w:val="26"/>
        </w:rPr>
        <w:t>owi w wysokości 50 % wypłaconych środków wraz z odsetkami.</w:t>
      </w:r>
    </w:p>
    <w:p w:rsidR="00F1235A" w:rsidRDefault="00F1235A">
      <w:pPr>
        <w:tabs>
          <w:tab w:val="left" w:pos="851"/>
        </w:tabs>
        <w:rPr>
          <w:sz w:val="24"/>
          <w:szCs w:val="26"/>
        </w:rPr>
      </w:pPr>
    </w:p>
    <w:p w:rsidR="00F1235A" w:rsidRDefault="00E641B1">
      <w:pPr>
        <w:pBdr>
          <w:top w:val="single" w:sz="12" w:space="1" w:color="000000"/>
          <w:left w:val="single" w:sz="12" w:space="4" w:color="000000"/>
          <w:bottom w:val="threeDEngrave" w:sz="24" w:space="1" w:color="000000"/>
          <w:right w:val="single" w:sz="12" w:space="4" w:color="000000"/>
        </w:pBdr>
        <w:tabs>
          <w:tab w:val="left" w:pos="851"/>
        </w:tabs>
      </w:pPr>
      <w:r>
        <w:rPr>
          <w:b/>
          <w:sz w:val="24"/>
          <w:szCs w:val="26"/>
        </w:rPr>
        <w:t xml:space="preserve">Refundacja kosztów poniesionych na składki na ubezpieczenie społeczne przyznana pracodawcom prowadzącym działalność gospodarczą w rozumieniu prawa konkurencji UE, stanowi pomoc </w:t>
      </w:r>
      <w:r>
        <w:rPr>
          <w:sz w:val="24"/>
          <w:szCs w:val="26"/>
        </w:rPr>
        <w:t>de minimis</w:t>
      </w:r>
      <w:r>
        <w:rPr>
          <w:b/>
          <w:sz w:val="24"/>
          <w:szCs w:val="26"/>
        </w:rPr>
        <w:t xml:space="preserve">, o </w:t>
      </w:r>
      <w:r>
        <w:rPr>
          <w:b/>
          <w:sz w:val="24"/>
          <w:szCs w:val="26"/>
        </w:rPr>
        <w:t xml:space="preserve">której mowa we właściwych przepisach prawa UE dotyczących pomocy </w:t>
      </w:r>
      <w:r>
        <w:rPr>
          <w:sz w:val="24"/>
          <w:szCs w:val="26"/>
        </w:rPr>
        <w:t xml:space="preserve"> de minimis </w:t>
      </w:r>
      <w:r>
        <w:rPr>
          <w:b/>
          <w:sz w:val="24"/>
          <w:szCs w:val="26"/>
        </w:rPr>
        <w:t xml:space="preserve"> oraz pomocy </w:t>
      </w:r>
      <w:r>
        <w:rPr>
          <w:sz w:val="24"/>
          <w:szCs w:val="26"/>
        </w:rPr>
        <w:t xml:space="preserve">de minimis </w:t>
      </w:r>
      <w:r>
        <w:rPr>
          <w:b/>
          <w:sz w:val="24"/>
          <w:szCs w:val="26"/>
        </w:rPr>
        <w:t>w rolnictwie lub  rybołówstwie.</w:t>
      </w:r>
    </w:p>
    <w:p w:rsidR="00F1235A" w:rsidRDefault="00F1235A">
      <w:pPr>
        <w:tabs>
          <w:tab w:val="left" w:pos="851"/>
        </w:tabs>
        <w:rPr>
          <w:b/>
          <w:sz w:val="26"/>
          <w:szCs w:val="26"/>
        </w:rPr>
      </w:pPr>
    </w:p>
    <w:p w:rsidR="00F1235A" w:rsidRDefault="00E641B1">
      <w:pPr>
        <w:tabs>
          <w:tab w:val="left" w:pos="851"/>
        </w:tabs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Refundacja kosztów poniesionych na składki na ubezpieczenia społeczne za skierowanych bezrobotnych do 30 roku życia , któr</w:t>
      </w:r>
      <w:r>
        <w:rPr>
          <w:b/>
          <w:sz w:val="26"/>
          <w:szCs w:val="26"/>
        </w:rPr>
        <w:t>zy podjęli zatrudnienie po raz pierwszy może być przyznane pracodawcom, którzy:</w:t>
      </w:r>
    </w:p>
    <w:p w:rsidR="00F1235A" w:rsidRDefault="00E641B1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284" w:hanging="284"/>
        <w:rPr>
          <w:sz w:val="26"/>
          <w:szCs w:val="26"/>
        </w:rPr>
      </w:pPr>
      <w:r>
        <w:rPr>
          <w:sz w:val="26"/>
          <w:szCs w:val="26"/>
        </w:rPr>
        <w:t>Nie znajdują się w trudnej sytuacji ekonomiczne w rozumieniu art.1 pkt 7 rozporządzenia Komisji (WE) nr 800/2008 z dnia 6 sierpnia 2008r. uznającego, niektóre rodzaje pomocy za</w:t>
      </w:r>
      <w:r>
        <w:rPr>
          <w:sz w:val="26"/>
          <w:szCs w:val="26"/>
        </w:rPr>
        <w:t xml:space="preserve"> zgodne ze wspólnym rynkiem w zastosowaniu art. 87 i 88 Traktatu.</w:t>
      </w:r>
    </w:p>
    <w:p w:rsidR="00F1235A" w:rsidRDefault="00E641B1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284" w:hanging="284"/>
        <w:rPr>
          <w:sz w:val="26"/>
          <w:szCs w:val="26"/>
        </w:rPr>
      </w:pPr>
      <w:r>
        <w:rPr>
          <w:sz w:val="26"/>
          <w:szCs w:val="26"/>
        </w:rPr>
        <w:t>Nie mają zobowiązań wobec ZUS lub Urzędu Skarbowego.</w:t>
      </w:r>
    </w:p>
    <w:p w:rsidR="00F1235A" w:rsidRDefault="00E641B1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284" w:hanging="284"/>
        <w:rPr>
          <w:sz w:val="26"/>
          <w:szCs w:val="26"/>
        </w:rPr>
      </w:pPr>
      <w:r>
        <w:rPr>
          <w:sz w:val="26"/>
          <w:szCs w:val="26"/>
        </w:rPr>
        <w:t>W okresie ostatniego roku nie dokonał zwolnień pracowników z jego przyczyn.</w:t>
      </w:r>
    </w:p>
    <w:p w:rsidR="00F1235A" w:rsidRDefault="00F1235A">
      <w:pPr>
        <w:ind w:left="426"/>
        <w:rPr>
          <w:b/>
          <w:sz w:val="26"/>
          <w:szCs w:val="26"/>
        </w:rPr>
      </w:pPr>
    </w:p>
    <w:p w:rsidR="00F1235A" w:rsidRDefault="00E641B1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Podstawa prawna:</w:t>
      </w:r>
    </w:p>
    <w:p w:rsidR="00F1235A" w:rsidRDefault="00E641B1">
      <w:pPr>
        <w:spacing w:after="0"/>
        <w:ind w:left="426"/>
        <w:rPr>
          <w:szCs w:val="26"/>
        </w:rPr>
      </w:pPr>
      <w:r>
        <w:rPr>
          <w:szCs w:val="26"/>
        </w:rPr>
        <w:t xml:space="preserve">Art. 60d ustawy z dnia 20 kwietnia 2014 r. </w:t>
      </w:r>
      <w:r>
        <w:rPr>
          <w:szCs w:val="26"/>
        </w:rPr>
        <w:t>o promocji zatrudnienia i instytucjach rynku pracy, (Dz. U. z 2013 r. poz. 674, z późn. zm.);</w:t>
      </w:r>
    </w:p>
    <w:p w:rsidR="00F1235A" w:rsidRDefault="00E641B1">
      <w:pPr>
        <w:spacing w:after="0"/>
        <w:ind w:left="426"/>
        <w:rPr>
          <w:szCs w:val="26"/>
        </w:rPr>
      </w:pPr>
      <w:r>
        <w:rPr>
          <w:szCs w:val="26"/>
        </w:rPr>
        <w:t>Rozporządzenia Komisji (UE) Nr. 1407/2013 z dnia 18 grudnia 2013 r. w sprawie stosowania art. 107 i 108 Traktatu o funkcjonowaniu Unii Europejskiej do pomocy de m</w:t>
      </w:r>
      <w:r>
        <w:rPr>
          <w:szCs w:val="26"/>
        </w:rPr>
        <w:t>inimis (Dz. Urz. UE L 352/1);</w:t>
      </w:r>
    </w:p>
    <w:p w:rsidR="00F1235A" w:rsidRDefault="00E641B1">
      <w:pPr>
        <w:spacing w:after="0"/>
        <w:ind w:left="426"/>
        <w:rPr>
          <w:szCs w:val="26"/>
        </w:rPr>
      </w:pPr>
      <w:r>
        <w:rPr>
          <w:szCs w:val="26"/>
        </w:rPr>
        <w:t>Rozporządzenia Komisji (UE) Nr. 1408/2013 z dnia 18 grudnia 2013 r. w sprawie stosowania art. 107 i 108 Traktatu o funkcjonowaniu Unii Europejskiej do pomocy de minimis w sektorze rolnym (Dz. Urz. UE L 352/9)</w:t>
      </w:r>
    </w:p>
    <w:p w:rsidR="00F1235A" w:rsidRDefault="00E641B1">
      <w:pPr>
        <w:spacing w:after="0"/>
        <w:ind w:left="426"/>
        <w:rPr>
          <w:szCs w:val="26"/>
        </w:rPr>
      </w:pPr>
      <w:r>
        <w:rPr>
          <w:szCs w:val="26"/>
        </w:rPr>
        <w:t>Rozporządzenia Ko</w:t>
      </w:r>
      <w:r>
        <w:rPr>
          <w:szCs w:val="26"/>
        </w:rPr>
        <w:t>misji (WE) Nr. 875/2007 z dnia 24 lipca 2007 r. w sprawie stosowania art. 87 i 88 Traktatu WE w odniesieniu do pomocy w ramach zasady de minimis dla sektora rybołówstwa i zmieniającego rozporządzenie (WE) nr. 1860/2004 (Dz. Urz. UE L 193 z 25.07.2007, str.</w:t>
      </w:r>
      <w:r>
        <w:rPr>
          <w:szCs w:val="26"/>
        </w:rPr>
        <w:t xml:space="preserve"> 6);</w:t>
      </w:r>
    </w:p>
    <w:p w:rsidR="00F1235A" w:rsidRDefault="00E641B1">
      <w:pPr>
        <w:spacing w:after="0"/>
        <w:ind w:left="426"/>
        <w:rPr>
          <w:szCs w:val="26"/>
        </w:rPr>
      </w:pPr>
      <w:r>
        <w:rPr>
          <w:szCs w:val="26"/>
        </w:rPr>
        <w:t>Ustawa z dnia 30 kwietnia 2004 r. o postępowaniu w sprawach dotyczących pomocy publicznej (Dz. U. z 2007 r. Nr 59, poz. 404, późn. zm.);</w:t>
      </w:r>
    </w:p>
    <w:p w:rsidR="00F1235A" w:rsidRDefault="00F1235A"/>
    <w:p w:rsidR="00F1235A" w:rsidRDefault="00F1235A"/>
    <w:sectPr w:rsidR="00F1235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41B1">
      <w:pPr>
        <w:spacing w:after="0" w:line="240" w:lineRule="auto"/>
      </w:pPr>
      <w:r>
        <w:separator/>
      </w:r>
    </w:p>
  </w:endnote>
  <w:endnote w:type="continuationSeparator" w:id="0">
    <w:p w:rsidR="00000000" w:rsidRDefault="00E6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41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6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69" w:rsidRDefault="00E641B1">
    <w:pPr>
      <w:pStyle w:val="Nagwek"/>
      <w:jc w:val="center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69" w:rsidRDefault="00E641B1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>Refundacja składek ZUS za zatrudnienie bezrobotnego do 30 roku życia</w:t>
    </w:r>
  </w:p>
  <w:p w:rsidR="00413369" w:rsidRDefault="00E64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17D6"/>
    <w:multiLevelType w:val="multilevel"/>
    <w:tmpl w:val="5EAA2B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235A"/>
    <w:rsid w:val="00E641B1"/>
    <w:rsid w:val="00F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2</cp:revision>
  <dcterms:created xsi:type="dcterms:W3CDTF">2014-12-12T11:19:00Z</dcterms:created>
  <dcterms:modified xsi:type="dcterms:W3CDTF">2014-12-12T11:19:00Z</dcterms:modified>
</cp:coreProperties>
</file>